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0" w:type="auto"/>
        <w:tblLook w:val="04A0" w:firstRow="1" w:lastRow="0" w:firstColumn="1" w:lastColumn="0" w:noHBand="0" w:noVBand="1"/>
      </w:tblPr>
      <w:tblGrid>
        <w:gridCol w:w="3415"/>
        <w:gridCol w:w="5935"/>
      </w:tblGrid>
      <w:tr w:rsidR="00B41E59" w:rsidTr="00B41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5" w:type="dxa"/>
          </w:tcPr>
          <w:p w:rsidR="00B41E59" w:rsidRPr="00B41E59" w:rsidRDefault="00B41E59">
            <w:pPr>
              <w:rPr>
                <w:rFonts w:ascii="Arial Nova" w:hAnsi="Arial Nova"/>
                <w:sz w:val="28"/>
                <w:szCs w:val="28"/>
              </w:rPr>
            </w:pPr>
            <w:r w:rsidRPr="00B41E59">
              <w:rPr>
                <w:rFonts w:ascii="Arial Nova" w:hAnsi="Arial Nova"/>
                <w:sz w:val="28"/>
                <w:szCs w:val="28"/>
              </w:rPr>
              <w:t>Name of the program</w:t>
            </w:r>
          </w:p>
        </w:tc>
        <w:tc>
          <w:tcPr>
            <w:tcW w:w="5935" w:type="dxa"/>
          </w:tcPr>
          <w:p w:rsidR="00B41E59" w:rsidRPr="00E53FEA" w:rsidRDefault="00E53FEA">
            <w:pPr>
              <w:cnfStyle w:val="100000000000" w:firstRow="1" w:lastRow="0" w:firstColumn="0" w:lastColumn="0" w:oddVBand="0" w:evenVBand="0" w:oddHBand="0" w:evenHBand="0" w:firstRowFirstColumn="0" w:firstRowLastColumn="0" w:lastRowFirstColumn="0" w:lastRowLastColumn="0"/>
              <w:rPr>
                <w:i w:val="0"/>
              </w:rPr>
            </w:pPr>
            <w:r>
              <w:rPr>
                <w:i w:val="0"/>
              </w:rPr>
              <w:t>Lancaster Downtowners</w:t>
            </w:r>
          </w:p>
        </w:tc>
      </w:tr>
      <w:tr w:rsidR="00B41E59" w:rsidTr="00B41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Population served</w:t>
            </w:r>
          </w:p>
        </w:tc>
        <w:tc>
          <w:tcPr>
            <w:tcW w:w="5935" w:type="dxa"/>
          </w:tcPr>
          <w:p w:rsidR="00B41E59" w:rsidRDefault="00161551">
            <w:pPr>
              <w:cnfStyle w:val="000000100000" w:firstRow="0" w:lastRow="0" w:firstColumn="0" w:lastColumn="0" w:oddVBand="0" w:evenVBand="0" w:oddHBand="1" w:evenHBand="0" w:firstRowFirstColumn="0" w:firstRowLastColumn="0" w:lastRowFirstColumn="0" w:lastRowLastColumn="0"/>
            </w:pPr>
            <w:r>
              <w:t>Membership is open. There is no age restriction. Their members are from 47-93. They have 175 members.</w:t>
            </w:r>
          </w:p>
        </w:tc>
      </w:tr>
      <w:tr w:rsidR="00B41E59" w:rsidTr="00B41E59">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Description of Intervention</w:t>
            </w:r>
          </w:p>
        </w:tc>
        <w:tc>
          <w:tcPr>
            <w:tcW w:w="5935" w:type="dxa"/>
          </w:tcPr>
          <w:p w:rsidR="00B41E59" w:rsidRDefault="008A4569">
            <w:pPr>
              <w:cnfStyle w:val="000000000000" w:firstRow="0" w:lastRow="0" w:firstColumn="0" w:lastColumn="0" w:oddVBand="0" w:evenVBand="0" w:oddHBand="0" w:evenHBand="0" w:firstRowFirstColumn="0" w:firstRowLastColumn="0" w:lastRowFirstColumn="0" w:lastRowLastColumn="0"/>
            </w:pPr>
            <w:r>
              <w:t xml:space="preserve">They offer to connect members to volunteers to give rides, take care of pets, do yardwork, etc. They partner with Landis (LIFE Program) to offer educational and wellness programs. Daily reassurance calls were offered, but members didn’t sign up for them. They created “Neighborhood Groups” instead where they connected folks who lived within walking distance to one another. </w:t>
            </w:r>
            <w:bookmarkStart w:id="0" w:name="_GoBack"/>
            <w:bookmarkEnd w:id="0"/>
          </w:p>
        </w:tc>
      </w:tr>
      <w:tr w:rsidR="00B41E59" w:rsidTr="00B41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Resources needed (training, staff, etc.)</w:t>
            </w:r>
          </w:p>
        </w:tc>
        <w:tc>
          <w:tcPr>
            <w:tcW w:w="5935" w:type="dxa"/>
          </w:tcPr>
          <w:p w:rsidR="00B41E59" w:rsidRDefault="00161551">
            <w:pPr>
              <w:cnfStyle w:val="000000100000" w:firstRow="0" w:lastRow="0" w:firstColumn="0" w:lastColumn="0" w:oddVBand="0" w:evenVBand="0" w:oddHBand="1" w:evenHBand="0" w:firstRowFirstColumn="0" w:firstRowLastColumn="0" w:lastRowFirstColumn="0" w:lastRowLastColumn="0"/>
            </w:pPr>
            <w:r>
              <w:t>Background checks, one p/t staff, and a partner management entity.</w:t>
            </w:r>
          </w:p>
        </w:tc>
      </w:tr>
      <w:tr w:rsidR="00B41E59" w:rsidTr="00B41E59">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Funding source (grant, fee-for-service, etc.)</w:t>
            </w:r>
          </w:p>
        </w:tc>
        <w:tc>
          <w:tcPr>
            <w:tcW w:w="5935" w:type="dxa"/>
          </w:tcPr>
          <w:p w:rsidR="00B41E59" w:rsidRDefault="00161551">
            <w:pPr>
              <w:cnfStyle w:val="000000000000" w:firstRow="0" w:lastRow="0" w:firstColumn="0" w:lastColumn="0" w:oddVBand="0" w:evenVBand="0" w:oddHBand="0" w:evenHBand="0" w:firstRowFirstColumn="0" w:firstRowLastColumn="0" w:lastRowFirstColumn="0" w:lastRowLastColumn="0"/>
            </w:pPr>
            <w:r>
              <w:t>Half is from dues from members. Fundraising, and business sponsorship ($50k annual budget)</w:t>
            </w:r>
            <w:r w:rsidR="008A4569">
              <w:t>. Charge per household is currently $240/</w:t>
            </w:r>
            <w:proofErr w:type="spellStart"/>
            <w:r w:rsidR="008A4569">
              <w:t>yr</w:t>
            </w:r>
            <w:proofErr w:type="spellEnd"/>
            <w:r w:rsidR="008A4569">
              <w:t xml:space="preserve"> (up from $120/</w:t>
            </w:r>
            <w:proofErr w:type="spellStart"/>
            <w:r w:rsidR="008A4569">
              <w:t>yr</w:t>
            </w:r>
            <w:proofErr w:type="spellEnd"/>
            <w:r w:rsidR="008A4569">
              <w:t xml:space="preserve"> previously)</w:t>
            </w:r>
          </w:p>
        </w:tc>
      </w:tr>
      <w:tr w:rsidR="00B41E59" w:rsidTr="00B41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Are the</w:t>
            </w:r>
            <w:r>
              <w:rPr>
                <w:rFonts w:ascii="Arial Nova" w:hAnsi="Arial Nova"/>
                <w:sz w:val="28"/>
                <w:szCs w:val="28"/>
              </w:rPr>
              <w:t>re</w:t>
            </w:r>
            <w:r w:rsidRPr="00B41E59">
              <w:rPr>
                <w:rFonts w:ascii="Arial Nova" w:hAnsi="Arial Nova"/>
                <w:sz w:val="28"/>
                <w:szCs w:val="28"/>
              </w:rPr>
              <w:t xml:space="preserve"> outcome measures?</w:t>
            </w:r>
          </w:p>
        </w:tc>
        <w:tc>
          <w:tcPr>
            <w:tcW w:w="5935" w:type="dxa"/>
          </w:tcPr>
          <w:p w:rsidR="00B41E59" w:rsidRDefault="00161551">
            <w:pPr>
              <w:cnfStyle w:val="000000100000" w:firstRow="0" w:lastRow="0" w:firstColumn="0" w:lastColumn="0" w:oddVBand="0" w:evenVBand="0" w:oddHBand="1" w:evenHBand="0" w:firstRowFirstColumn="0" w:firstRowLastColumn="0" w:lastRowFirstColumn="0" w:lastRowLastColumn="0"/>
            </w:pPr>
            <w:r>
              <w:t>No</w:t>
            </w:r>
          </w:p>
        </w:tc>
      </w:tr>
      <w:tr w:rsidR="00B41E59" w:rsidTr="00B41E59">
        <w:tc>
          <w:tcPr>
            <w:cnfStyle w:val="001000000000" w:firstRow="0" w:lastRow="0" w:firstColumn="1" w:lastColumn="0" w:oddVBand="0" w:evenVBand="0" w:oddHBand="0" w:evenHBand="0" w:firstRowFirstColumn="0" w:firstRowLastColumn="0" w:lastRowFirstColumn="0" w:lastRowLastColumn="0"/>
            <w:tcW w:w="3415" w:type="dxa"/>
          </w:tcPr>
          <w:p w:rsidR="00B41E59" w:rsidRDefault="00B41E59">
            <w:pPr>
              <w:rPr>
                <w:rFonts w:ascii="Arial Nova" w:hAnsi="Arial Nova"/>
                <w:i w:val="0"/>
                <w:iCs w:val="0"/>
                <w:sz w:val="28"/>
                <w:szCs w:val="28"/>
              </w:rPr>
            </w:pPr>
          </w:p>
          <w:p w:rsidR="00B41E59" w:rsidRPr="00B41E59" w:rsidRDefault="00B41E59">
            <w:pPr>
              <w:rPr>
                <w:rFonts w:ascii="Arial Nova" w:hAnsi="Arial Nova"/>
                <w:sz w:val="28"/>
                <w:szCs w:val="28"/>
              </w:rPr>
            </w:pPr>
            <w:r w:rsidRPr="00B41E59">
              <w:rPr>
                <w:rFonts w:ascii="Arial Nova" w:hAnsi="Arial Nova"/>
                <w:sz w:val="28"/>
                <w:szCs w:val="28"/>
              </w:rPr>
              <w:t>If so, what do they find?</w:t>
            </w:r>
          </w:p>
        </w:tc>
        <w:tc>
          <w:tcPr>
            <w:tcW w:w="5935" w:type="dxa"/>
          </w:tcPr>
          <w:p w:rsidR="00B41E59" w:rsidRDefault="00B41E59">
            <w:pPr>
              <w:cnfStyle w:val="000000000000" w:firstRow="0" w:lastRow="0" w:firstColumn="0" w:lastColumn="0" w:oddVBand="0" w:evenVBand="0" w:oddHBand="0" w:evenHBand="0" w:firstRowFirstColumn="0" w:firstRowLastColumn="0" w:lastRowFirstColumn="0" w:lastRowLastColumn="0"/>
            </w:pPr>
          </w:p>
        </w:tc>
      </w:tr>
    </w:tbl>
    <w:p w:rsidR="004E2AC4" w:rsidRDefault="004E2AC4"/>
    <w:sectPr w:rsidR="004E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59"/>
    <w:rsid w:val="00161551"/>
    <w:rsid w:val="004E2AC4"/>
    <w:rsid w:val="004F78E5"/>
    <w:rsid w:val="008A4569"/>
    <w:rsid w:val="00B41E59"/>
    <w:rsid w:val="00E5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6B6C"/>
  <w15:chartTrackingRefBased/>
  <w15:docId w15:val="{4F47CE45-7AB1-4BD3-BFF4-C4975EA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41E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A32B24BA79B4ABDB2413F78BDBDD1" ma:contentTypeVersion="1" ma:contentTypeDescription="Create a new document." ma:contentTypeScope="" ma:versionID="6c2ac7c866a1bb49fdc2232813d51c78">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19F22-6390-4D98-B1DC-A0B33C0F4821}"/>
</file>

<file path=customXml/itemProps2.xml><?xml version="1.0" encoding="utf-8"?>
<ds:datastoreItem xmlns:ds="http://schemas.openxmlformats.org/officeDocument/2006/customXml" ds:itemID="{F3290FFC-05E9-4343-8BB4-074060AED24B}"/>
</file>

<file path=customXml/itemProps3.xml><?xml version="1.0" encoding="utf-8"?>
<ds:datastoreItem xmlns:ds="http://schemas.openxmlformats.org/officeDocument/2006/customXml" ds:itemID="{95A032E5-405D-4DB1-95B0-D7F73F7B3CF7}"/>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Haeussler, Faith</dc:creator>
  <cp:keywords/>
  <dc:description/>
  <cp:lastModifiedBy>Haeussler, Faith</cp:lastModifiedBy>
  <cp:revision>3</cp:revision>
  <dcterms:created xsi:type="dcterms:W3CDTF">2019-05-16T13:18:00Z</dcterms:created>
  <dcterms:modified xsi:type="dcterms:W3CDTF">2019-05-31T16:41:00Z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0x010100A51A32B24BA79B4ABDB2413F78BDBDD1</vt:lpwstr>
  </property>
  <property fmtid="{D5CDD505-2E9C-101B-9397-08002B2CF9AE}" pid="3" name="Order">
    <vt:r8>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